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2016-2017学年度成人教育学院先进党支部登记表</w:t>
      </w:r>
    </w:p>
    <w:tbl>
      <w:tblPr>
        <w:tblStyle w:val="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482"/>
        <w:gridCol w:w="2436"/>
        <w:gridCol w:w="1031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5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党支部名称</w:t>
            </w:r>
          </w:p>
        </w:tc>
        <w:tc>
          <w:tcPr>
            <w:tcW w:w="6069" w:type="dxa"/>
            <w:gridSpan w:val="3"/>
            <w:vAlign w:val="center"/>
          </w:tcPr>
          <w:p>
            <w:pPr>
              <w:widowControl/>
              <w:spacing w:line="520" w:lineRule="exact"/>
              <w:ind w:firstLine="600" w:firstLineChars="20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3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党支部书记</w:t>
            </w:r>
          </w:p>
        </w:tc>
        <w:tc>
          <w:tcPr>
            <w:tcW w:w="243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0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党员人数</w:t>
            </w:r>
          </w:p>
        </w:tc>
        <w:tc>
          <w:tcPr>
            <w:tcW w:w="260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86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基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本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情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况</w:t>
            </w:r>
          </w:p>
        </w:tc>
        <w:tc>
          <w:tcPr>
            <w:tcW w:w="7551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6" w:hRule="atLeast"/>
        </w:trPr>
        <w:tc>
          <w:tcPr>
            <w:tcW w:w="86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事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迹</w:t>
            </w:r>
          </w:p>
        </w:tc>
        <w:tc>
          <w:tcPr>
            <w:tcW w:w="7551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（由先进事迹材料缩写而成，限500字以内）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</w:trPr>
        <w:tc>
          <w:tcPr>
            <w:tcW w:w="86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事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迹</w:t>
            </w:r>
          </w:p>
        </w:tc>
        <w:tc>
          <w:tcPr>
            <w:tcW w:w="7551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04" w:hRule="atLeast"/>
        </w:trPr>
        <w:tc>
          <w:tcPr>
            <w:tcW w:w="86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党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委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意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551" w:type="dxa"/>
            <w:gridSpan w:val="4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            党委书记：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                         年   月   日</w:t>
            </w:r>
          </w:p>
        </w:tc>
      </w:tr>
    </w:tbl>
    <w:p>
      <w:pPr>
        <w:widowControl/>
        <w:spacing w:line="520" w:lineRule="exact"/>
        <w:jc w:val="left"/>
      </w:pPr>
      <w:r>
        <w:rPr>
          <w:rFonts w:hint="eastAsia" w:ascii="仿宋" w:hAnsi="仿宋" w:eastAsia="仿宋"/>
          <w:color w:val="000000"/>
          <w:sz w:val="30"/>
          <w:szCs w:val="30"/>
        </w:rPr>
        <w:t>（双面打印）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D4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2017-06-09T09:14:24Z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