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60" w:rsidRPr="00EF7260" w:rsidRDefault="00EF7260" w:rsidP="00EF7260">
      <w:pPr>
        <w:spacing w:beforeLines="50" w:before="156" w:line="560" w:lineRule="exact"/>
        <w:jc w:val="left"/>
        <w:rPr>
          <w:rFonts w:ascii="黑体" w:eastAsia="黑体" w:hAnsi="黑体"/>
          <w:sz w:val="32"/>
          <w:szCs w:val="32"/>
        </w:rPr>
      </w:pPr>
      <w:r w:rsidRPr="00EF7260">
        <w:rPr>
          <w:rFonts w:ascii="黑体" w:eastAsia="黑体" w:hAnsi="黑体" w:hint="eastAsia"/>
          <w:sz w:val="32"/>
          <w:szCs w:val="32"/>
        </w:rPr>
        <w:t>附件2</w:t>
      </w:r>
    </w:p>
    <w:p w:rsidR="00B26E4C" w:rsidRPr="003D10D7" w:rsidRDefault="00556A55" w:rsidP="003D10D7">
      <w:pPr>
        <w:spacing w:beforeLines="50" w:before="156" w:line="560" w:lineRule="exact"/>
        <w:jc w:val="center"/>
        <w:rPr>
          <w:rFonts w:ascii="方正小标宋简体" w:eastAsia="方正小标宋简体" w:hAnsi="仿宋"/>
          <w:sz w:val="44"/>
          <w:szCs w:val="32"/>
        </w:rPr>
      </w:pPr>
      <w:r w:rsidRPr="003D10D7">
        <w:rPr>
          <w:rFonts w:ascii="方正小标宋简体" w:eastAsia="方正小标宋简体" w:hAnsi="仿宋" w:hint="eastAsia"/>
          <w:sz w:val="44"/>
          <w:szCs w:val="32"/>
        </w:rPr>
        <w:t>中共西北农林科技大学委员会</w:t>
      </w:r>
    </w:p>
    <w:p w:rsidR="00B26E4C" w:rsidRPr="003D10D7" w:rsidRDefault="00556A55">
      <w:pPr>
        <w:spacing w:line="560" w:lineRule="exact"/>
        <w:jc w:val="center"/>
        <w:rPr>
          <w:rFonts w:ascii="方正小标宋简体" w:eastAsia="方正小标宋简体" w:hAnsi="仿宋"/>
          <w:sz w:val="44"/>
          <w:szCs w:val="32"/>
        </w:rPr>
      </w:pPr>
      <w:r w:rsidRPr="003D10D7">
        <w:rPr>
          <w:rFonts w:ascii="方正小标宋简体" w:eastAsia="方正小标宋简体" w:hAnsi="仿宋" w:hint="eastAsia"/>
          <w:sz w:val="44"/>
          <w:szCs w:val="32"/>
        </w:rPr>
        <w:t>2021年党建工作计划</w:t>
      </w:r>
    </w:p>
    <w:p w:rsidR="00B26E4C" w:rsidRPr="00D14124" w:rsidRDefault="00B26E4C">
      <w:pPr>
        <w:spacing w:line="560" w:lineRule="exact"/>
        <w:jc w:val="center"/>
        <w:rPr>
          <w:rFonts w:ascii="仿宋" w:eastAsia="仿宋" w:hAnsi="仿宋"/>
          <w:sz w:val="32"/>
          <w:szCs w:val="32"/>
        </w:rPr>
      </w:pPr>
    </w:p>
    <w:p w:rsidR="00EC3445" w:rsidRPr="00D14124" w:rsidRDefault="001F30D1"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2021年学校工作的总体思路是：以习近平新时代中国特色社会主义思想为指导，坚决贯彻党的十九届五中全会精神，全面贯彻落实全国高校思想政治工作会议、全国教育大会、全国研究生教育会议精神，以及习近平总书记给全国涉农高校书记校长和专家代表的重要回信精神，把握新发展阶段、贯彻新发展理念、服务新发展格局，</w:t>
      </w:r>
      <w:r w:rsidR="00FC6CE0" w:rsidRPr="00D14124">
        <w:rPr>
          <w:rFonts w:ascii="仿宋" w:eastAsia="仿宋" w:hAnsi="仿宋" w:hint="eastAsia"/>
          <w:sz w:val="32"/>
          <w:szCs w:val="32"/>
        </w:rPr>
        <w:t>加强党对学校工作的全面领导，深入开展党史学习教育，</w:t>
      </w:r>
      <w:r w:rsidR="00D14124" w:rsidRPr="00D14124">
        <w:rPr>
          <w:rFonts w:ascii="仿宋" w:eastAsia="仿宋" w:hAnsi="仿宋" w:hint="eastAsia"/>
          <w:sz w:val="32"/>
          <w:szCs w:val="32"/>
        </w:rPr>
        <w:t>召开第四次党代会，</w:t>
      </w:r>
      <w:r w:rsidR="00FC6CE0" w:rsidRPr="00D14124">
        <w:rPr>
          <w:rFonts w:ascii="仿宋" w:eastAsia="仿宋" w:hAnsi="仿宋" w:hint="eastAsia"/>
          <w:sz w:val="32"/>
          <w:szCs w:val="32"/>
        </w:rPr>
        <w:t>突出“</w:t>
      </w:r>
      <w:r w:rsidR="00FC6CE0" w:rsidRPr="00D14124">
        <w:rPr>
          <w:rFonts w:ascii="仿宋" w:eastAsia="仿宋" w:hAnsi="仿宋" w:hint="eastAsia"/>
          <w:b/>
          <w:sz w:val="32"/>
          <w:szCs w:val="32"/>
        </w:rPr>
        <w:t>深入推进教育评价改革与深化巡视巡察整改</w:t>
      </w:r>
      <w:r w:rsidR="00FC6CE0" w:rsidRPr="00D14124">
        <w:rPr>
          <w:rFonts w:ascii="仿宋" w:eastAsia="仿宋" w:hAnsi="仿宋" w:hint="eastAsia"/>
          <w:sz w:val="32"/>
          <w:szCs w:val="32"/>
        </w:rPr>
        <w:t>”年</w:t>
      </w:r>
      <w:r w:rsidRPr="00D14124">
        <w:rPr>
          <w:rFonts w:ascii="仿宋" w:eastAsia="仿宋" w:hAnsi="仿宋" w:hint="eastAsia"/>
          <w:sz w:val="32"/>
          <w:szCs w:val="32"/>
        </w:rPr>
        <w:t>度工作主题，全面加强党的政治建设，</w:t>
      </w:r>
      <w:r w:rsidR="00D14124" w:rsidRPr="00D14124">
        <w:rPr>
          <w:rFonts w:ascii="仿宋" w:eastAsia="仿宋" w:hAnsi="仿宋" w:hint="eastAsia"/>
          <w:sz w:val="32"/>
          <w:szCs w:val="32"/>
        </w:rPr>
        <w:t>切实</w:t>
      </w:r>
      <w:r w:rsidRPr="00D14124">
        <w:rPr>
          <w:rFonts w:ascii="仿宋" w:eastAsia="仿宋" w:hAnsi="仿宋" w:hint="eastAsia"/>
          <w:sz w:val="32"/>
          <w:szCs w:val="32"/>
        </w:rPr>
        <w:t>提升党的建设质量，充分发挥全面从严治党引领保障作用，以高质量党建推动学校各项事业</w:t>
      </w:r>
      <w:r w:rsidR="00FC6CE0" w:rsidRPr="00D14124">
        <w:rPr>
          <w:rFonts w:ascii="仿宋" w:eastAsia="仿宋" w:hAnsi="仿宋" w:hint="eastAsia"/>
          <w:sz w:val="32"/>
          <w:szCs w:val="32"/>
        </w:rPr>
        <w:t>内涵式发展，以优异成绩向建党100周年献礼。</w:t>
      </w:r>
    </w:p>
    <w:p w:rsidR="00B26E4C" w:rsidRPr="00D14124" w:rsidRDefault="00556A55" w:rsidP="00EF7260">
      <w:pPr>
        <w:spacing w:line="560" w:lineRule="exact"/>
        <w:ind w:firstLine="648"/>
        <w:rPr>
          <w:rFonts w:ascii="黑体" w:eastAsia="黑体" w:hAnsi="黑体"/>
          <w:sz w:val="32"/>
          <w:szCs w:val="32"/>
        </w:rPr>
      </w:pPr>
      <w:r w:rsidRPr="00D14124">
        <w:rPr>
          <w:rFonts w:ascii="黑体" w:eastAsia="黑体" w:hAnsi="黑体" w:hint="eastAsia"/>
          <w:sz w:val="32"/>
          <w:szCs w:val="32"/>
        </w:rPr>
        <w:t>一、以政治建设为统领，加强党对学校工作的全面领导</w:t>
      </w:r>
    </w:p>
    <w:p w:rsidR="0002082C"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强化创新理论武装，深入学习领会党的十九届五中全会精神的核心要义，严格落实两级党委理论学习中心组学习制度和师生政治理论学习制度，深入推进党史、新中国史、改革开放史、社会主义发展史专题教育，深化爱国主义教育，跟进学习习近平总书记最新重要讲话和指示批示精神。深入落实党委领导下的校长负责制，严格执行</w:t>
      </w:r>
      <w:r w:rsidR="00BD11C4" w:rsidRPr="00D14124">
        <w:rPr>
          <w:rFonts w:ascii="仿宋" w:eastAsia="仿宋" w:hAnsi="仿宋" w:hint="eastAsia"/>
          <w:sz w:val="32"/>
          <w:szCs w:val="32"/>
        </w:rPr>
        <w:t>校领导班子工作规则和“约法六条”，</w:t>
      </w:r>
      <w:r w:rsidRPr="00D14124">
        <w:rPr>
          <w:rFonts w:ascii="仿宋" w:eastAsia="仿宋" w:hAnsi="仿宋" w:hint="eastAsia"/>
          <w:sz w:val="32"/>
          <w:szCs w:val="32"/>
        </w:rPr>
        <w:t>加强调查研究，提高领导班子履职能力。持续巩固深化“不忘初心、牢记使命”主题教育成果。围绕</w:t>
      </w:r>
      <w:r w:rsidRPr="00D14124">
        <w:rPr>
          <w:rFonts w:ascii="仿宋" w:eastAsia="仿宋" w:hAnsi="仿宋" w:hint="eastAsia"/>
          <w:sz w:val="32"/>
          <w:szCs w:val="32"/>
        </w:rPr>
        <w:lastRenderedPageBreak/>
        <w:t>深入推进教育评价改革，常态化开展立德树人“大学习、大讨论、大落实”。召开学校第四次党代会，科学谋划学校今后五年建设发展的基本思路和目标任务。</w:t>
      </w:r>
    </w:p>
    <w:p w:rsidR="0080159A" w:rsidRDefault="0002082C" w:rsidP="00EF7260">
      <w:pPr>
        <w:spacing w:line="560" w:lineRule="exact"/>
        <w:ind w:firstLine="648"/>
        <w:rPr>
          <w:rFonts w:ascii="黑体" w:eastAsia="黑体" w:hAnsi="黑体"/>
          <w:sz w:val="32"/>
          <w:szCs w:val="32"/>
        </w:rPr>
      </w:pPr>
      <w:r w:rsidRPr="0002082C">
        <w:rPr>
          <w:rFonts w:ascii="黑体" w:eastAsia="黑体" w:hAnsi="黑体" w:hint="eastAsia"/>
          <w:sz w:val="32"/>
          <w:szCs w:val="32"/>
        </w:rPr>
        <w:t>二、</w:t>
      </w:r>
      <w:r w:rsidR="0080159A" w:rsidRPr="0002082C">
        <w:rPr>
          <w:rFonts w:ascii="黑体" w:eastAsia="黑体" w:hAnsi="黑体" w:hint="eastAsia"/>
          <w:sz w:val="32"/>
          <w:szCs w:val="32"/>
        </w:rPr>
        <w:t>深入开展党史学习教育，</w:t>
      </w:r>
      <w:r w:rsidR="0080159A">
        <w:rPr>
          <w:rFonts w:ascii="黑体" w:eastAsia="黑体" w:hAnsi="黑体" w:hint="eastAsia"/>
          <w:sz w:val="32"/>
          <w:szCs w:val="32"/>
        </w:rPr>
        <w:t>组织建党100周年系列活动</w:t>
      </w:r>
    </w:p>
    <w:p w:rsidR="0002082C" w:rsidRPr="0002082C" w:rsidRDefault="0002082C" w:rsidP="00EF7260">
      <w:pPr>
        <w:spacing w:line="560" w:lineRule="exact"/>
        <w:ind w:firstLine="648"/>
        <w:rPr>
          <w:rFonts w:ascii="仿宋" w:eastAsia="仿宋" w:hAnsi="仿宋"/>
          <w:sz w:val="32"/>
          <w:szCs w:val="32"/>
        </w:rPr>
      </w:pPr>
      <w:r w:rsidRPr="0002082C">
        <w:rPr>
          <w:rFonts w:ascii="仿宋" w:eastAsia="仿宋" w:hAnsi="仿宋" w:hint="eastAsia"/>
          <w:sz w:val="32"/>
          <w:szCs w:val="32"/>
        </w:rPr>
        <w:t>以习近平总书记在党史学习教育动员大会上的讲话精神为指导，按照中省有关要求制定学校党史学习教育方案。成立学校党史学习教育领导小组和各工作组，压实各级党组织工作责任，高度重视、精心组织。通过专题学习、加强政治引领、组织专题培训、开展“我为群众办实事”实践活动、召开专题组织生活会和民主生活会等方式全面学习、深入了解党的百年奋斗史，深化对马克思主义中国化成果特别是习近平新时代中国特</w:t>
      </w:r>
      <w:r w:rsidR="000E3957">
        <w:rPr>
          <w:rFonts w:ascii="仿宋" w:eastAsia="仿宋" w:hAnsi="仿宋" w:hint="eastAsia"/>
          <w:sz w:val="32"/>
          <w:szCs w:val="32"/>
        </w:rPr>
        <w:t>色</w:t>
      </w:r>
      <w:r w:rsidRPr="0002082C">
        <w:rPr>
          <w:rFonts w:ascii="仿宋" w:eastAsia="仿宋" w:hAnsi="仿宋" w:hint="eastAsia"/>
          <w:sz w:val="32"/>
          <w:szCs w:val="32"/>
        </w:rPr>
        <w:t>社会主义思想的理解。</w:t>
      </w:r>
      <w:r w:rsidR="0080159A" w:rsidRPr="00D14124">
        <w:rPr>
          <w:rFonts w:ascii="仿宋" w:eastAsia="仿宋" w:hAnsi="仿宋" w:hint="eastAsia"/>
          <w:sz w:val="32"/>
          <w:szCs w:val="32"/>
        </w:rPr>
        <w:t>紧扣建党100周年重大主线，深入推进迎接建党100周年行动方案落地落实，精心策划组织宣传庆祝活动，表彰一批先进基层党组织和优秀共产党员。</w:t>
      </w:r>
      <w:r w:rsidRPr="0002082C">
        <w:rPr>
          <w:rFonts w:ascii="仿宋" w:eastAsia="仿宋" w:hAnsi="仿宋" w:hint="eastAsia"/>
          <w:sz w:val="32"/>
          <w:szCs w:val="32"/>
        </w:rPr>
        <w:t>坚持统筹兼顾，把党史学习教育同推动实际工作结合起来，</w:t>
      </w:r>
      <w:r w:rsidR="008251F6">
        <w:rPr>
          <w:rFonts w:ascii="仿宋" w:eastAsia="仿宋" w:hAnsi="仿宋" w:hint="eastAsia"/>
          <w:sz w:val="32"/>
          <w:szCs w:val="32"/>
        </w:rPr>
        <w:t>为</w:t>
      </w:r>
      <w:r w:rsidRPr="0002082C">
        <w:rPr>
          <w:rFonts w:ascii="仿宋" w:eastAsia="仿宋" w:hAnsi="仿宋" w:hint="eastAsia"/>
          <w:sz w:val="32"/>
          <w:szCs w:val="32"/>
        </w:rPr>
        <w:t>加快推进“双一流”建设提供坚强思想保证和政治保证。</w:t>
      </w:r>
    </w:p>
    <w:p w:rsidR="00B26E4C" w:rsidRPr="00D14124" w:rsidRDefault="0002082C" w:rsidP="00EF7260">
      <w:pPr>
        <w:spacing w:line="560" w:lineRule="exact"/>
        <w:ind w:firstLine="648"/>
        <w:rPr>
          <w:rFonts w:ascii="黑体" w:eastAsia="黑体" w:hAnsi="黑体"/>
          <w:sz w:val="32"/>
          <w:szCs w:val="32"/>
        </w:rPr>
      </w:pPr>
      <w:r>
        <w:rPr>
          <w:rFonts w:ascii="黑体" w:eastAsia="黑体" w:hAnsi="黑体" w:hint="eastAsia"/>
          <w:spacing w:val="-6"/>
          <w:sz w:val="32"/>
          <w:szCs w:val="32"/>
        </w:rPr>
        <w:t>三</w:t>
      </w:r>
      <w:r w:rsidR="00556A55" w:rsidRPr="00D14124">
        <w:rPr>
          <w:rFonts w:ascii="黑体" w:eastAsia="黑体" w:hAnsi="黑体" w:hint="eastAsia"/>
          <w:spacing w:val="-6"/>
          <w:sz w:val="32"/>
          <w:szCs w:val="32"/>
        </w:rPr>
        <w:t>、深入推进</w:t>
      </w:r>
      <w:r w:rsidR="00725027" w:rsidRPr="00D14124">
        <w:rPr>
          <w:rFonts w:ascii="黑体" w:eastAsia="黑体" w:hAnsi="黑体" w:hint="eastAsia"/>
          <w:spacing w:val="-6"/>
          <w:sz w:val="32"/>
          <w:szCs w:val="32"/>
        </w:rPr>
        <w:t>巡视</w:t>
      </w:r>
      <w:r w:rsidR="00556A55" w:rsidRPr="00D14124">
        <w:rPr>
          <w:rFonts w:ascii="黑体" w:eastAsia="黑体" w:hAnsi="黑体" w:hint="eastAsia"/>
          <w:spacing w:val="-6"/>
          <w:sz w:val="32"/>
          <w:szCs w:val="32"/>
        </w:rPr>
        <w:t>巡察整改，</w:t>
      </w:r>
      <w:r w:rsidR="008E236D">
        <w:rPr>
          <w:rFonts w:ascii="黑体" w:eastAsia="黑体" w:hAnsi="黑体" w:hint="eastAsia"/>
          <w:sz w:val="32"/>
          <w:szCs w:val="32"/>
        </w:rPr>
        <w:t>推动</w:t>
      </w:r>
      <w:r w:rsidR="00556A55" w:rsidRPr="00D14124">
        <w:rPr>
          <w:rFonts w:ascii="黑体" w:eastAsia="黑体" w:hAnsi="黑体" w:hint="eastAsia"/>
          <w:sz w:val="32"/>
          <w:szCs w:val="32"/>
        </w:rPr>
        <w:t>全面从严治党向纵深发展</w:t>
      </w:r>
    </w:p>
    <w:p w:rsidR="00B26E4C" w:rsidRPr="00D14124" w:rsidRDefault="00725027" w:rsidP="00EF7260">
      <w:pPr>
        <w:spacing w:line="560" w:lineRule="exact"/>
        <w:ind w:firstLine="640"/>
        <w:rPr>
          <w:rFonts w:ascii="仿宋" w:eastAsia="仿宋" w:hAnsi="仿宋"/>
          <w:bCs/>
          <w:sz w:val="32"/>
          <w:szCs w:val="32"/>
        </w:rPr>
      </w:pPr>
      <w:r w:rsidRPr="00D14124">
        <w:rPr>
          <w:rFonts w:ascii="仿宋" w:eastAsia="仿宋" w:hAnsi="仿宋" w:hint="eastAsia"/>
          <w:bCs/>
          <w:sz w:val="32"/>
          <w:szCs w:val="32"/>
        </w:rPr>
        <w:t>制定深化</w:t>
      </w:r>
      <w:r w:rsidR="00EF7383" w:rsidRPr="00D14124">
        <w:rPr>
          <w:rFonts w:ascii="仿宋" w:eastAsia="仿宋" w:hAnsi="仿宋" w:hint="eastAsia"/>
          <w:bCs/>
          <w:sz w:val="32"/>
          <w:szCs w:val="32"/>
        </w:rPr>
        <w:t>巡视巡察</w:t>
      </w:r>
      <w:r w:rsidRPr="00D14124">
        <w:rPr>
          <w:rFonts w:ascii="仿宋" w:eastAsia="仿宋" w:hAnsi="仿宋" w:hint="eastAsia"/>
          <w:bCs/>
          <w:sz w:val="32"/>
          <w:szCs w:val="32"/>
        </w:rPr>
        <w:t>整改工作方案，</w:t>
      </w:r>
      <w:r w:rsidR="00556A55" w:rsidRPr="00D14124">
        <w:rPr>
          <w:rFonts w:ascii="仿宋" w:eastAsia="仿宋" w:hAnsi="仿宋" w:hint="eastAsia"/>
          <w:bCs/>
          <w:sz w:val="32"/>
          <w:szCs w:val="32"/>
        </w:rPr>
        <w:t>建立</w:t>
      </w:r>
      <w:r w:rsidRPr="00D14124">
        <w:rPr>
          <w:rFonts w:ascii="仿宋" w:eastAsia="仿宋" w:hAnsi="仿宋" w:hint="eastAsia"/>
          <w:bCs/>
          <w:sz w:val="32"/>
          <w:szCs w:val="32"/>
        </w:rPr>
        <w:t>巡视</w:t>
      </w:r>
      <w:r w:rsidR="00556A55" w:rsidRPr="00D14124">
        <w:rPr>
          <w:rFonts w:ascii="仿宋" w:eastAsia="仿宋" w:hAnsi="仿宋" w:hint="eastAsia"/>
          <w:bCs/>
          <w:sz w:val="32"/>
          <w:szCs w:val="32"/>
        </w:rPr>
        <w:t>巡察整改</w:t>
      </w:r>
      <w:r w:rsidRPr="00D14124">
        <w:rPr>
          <w:rFonts w:ascii="仿宋" w:eastAsia="仿宋" w:hAnsi="仿宋" w:hint="eastAsia"/>
          <w:bCs/>
          <w:sz w:val="32"/>
          <w:szCs w:val="32"/>
        </w:rPr>
        <w:t>上下</w:t>
      </w:r>
      <w:r w:rsidR="00556A55" w:rsidRPr="00D14124">
        <w:rPr>
          <w:rFonts w:ascii="仿宋" w:eastAsia="仿宋" w:hAnsi="仿宋" w:hint="eastAsia"/>
          <w:bCs/>
          <w:sz w:val="32"/>
          <w:szCs w:val="32"/>
        </w:rPr>
        <w:t>联动机制、突出问题研判机制、整改事项办结</w:t>
      </w:r>
      <w:bookmarkStart w:id="0" w:name="_GoBack"/>
      <w:bookmarkEnd w:id="0"/>
      <w:r w:rsidR="00556A55" w:rsidRPr="00D14124">
        <w:rPr>
          <w:rFonts w:ascii="仿宋" w:eastAsia="仿宋" w:hAnsi="仿宋" w:hint="eastAsia"/>
          <w:bCs/>
          <w:sz w:val="32"/>
          <w:szCs w:val="32"/>
        </w:rPr>
        <w:t>机制，探索整改评估方式方法，</w:t>
      </w:r>
      <w:r w:rsidRPr="00D14124">
        <w:rPr>
          <w:rFonts w:ascii="仿宋" w:eastAsia="仿宋" w:hAnsi="仿宋" w:hint="eastAsia"/>
          <w:sz w:val="32"/>
          <w:szCs w:val="32"/>
        </w:rPr>
        <w:t>把真正解决问题作为衡量整改成效的标准，</w:t>
      </w:r>
      <w:r w:rsidR="00556A55" w:rsidRPr="00D14124">
        <w:rPr>
          <w:rFonts w:ascii="仿宋" w:eastAsia="仿宋" w:hAnsi="仿宋" w:hint="eastAsia"/>
          <w:bCs/>
          <w:sz w:val="32"/>
          <w:szCs w:val="32"/>
        </w:rPr>
        <w:t>构建整改闭环管理体系，形成统筹衔接、互为补充的整</w:t>
      </w:r>
      <w:r w:rsidR="00556A55" w:rsidRPr="00D14124">
        <w:rPr>
          <w:rFonts w:ascii="仿宋" w:eastAsia="仿宋" w:hAnsi="仿宋" w:hint="eastAsia"/>
          <w:bCs/>
          <w:sz w:val="32"/>
          <w:szCs w:val="32"/>
        </w:rPr>
        <w:lastRenderedPageBreak/>
        <w:t>改监督链条。将深化中央巡视整改、主题教育整改、巡察整改以及民主生活会检视问题整改贯穿起来，</w:t>
      </w:r>
      <w:r w:rsidR="00556A55" w:rsidRPr="00D14124">
        <w:rPr>
          <w:rFonts w:ascii="仿宋" w:eastAsia="仿宋" w:hAnsi="仿宋" w:hint="eastAsia"/>
          <w:sz w:val="32"/>
          <w:szCs w:val="32"/>
        </w:rPr>
        <w:t>用巡视整改带动巡察整改，以巡察整改延伸巡视成效，对中央巡视整改任务再梳理、再落实、再评估，对校内巡察发现的问题与中央巡视指出的问题相互对照、对比整改，实现巡视巡察任务联动、方式联动、成果联动，做到同向发力、同步推进</w:t>
      </w:r>
      <w:r w:rsidR="00EF7383" w:rsidRPr="00D14124">
        <w:rPr>
          <w:rFonts w:ascii="仿宋" w:eastAsia="仿宋" w:hAnsi="仿宋" w:hint="eastAsia"/>
          <w:sz w:val="32"/>
          <w:szCs w:val="32"/>
        </w:rPr>
        <w:t>，</w:t>
      </w:r>
      <w:r w:rsidR="00556A55" w:rsidRPr="00D14124">
        <w:rPr>
          <w:rFonts w:ascii="仿宋" w:eastAsia="仿宋" w:hAnsi="仿宋" w:hint="eastAsia"/>
          <w:bCs/>
          <w:sz w:val="32"/>
          <w:szCs w:val="32"/>
        </w:rPr>
        <w:t>使整改成效最终落实为推动事业发展的强大动力，</w:t>
      </w:r>
      <w:r w:rsidR="00556A55" w:rsidRPr="00D14124">
        <w:rPr>
          <w:rFonts w:ascii="仿宋" w:eastAsia="仿宋" w:hAnsi="仿宋" w:hint="eastAsia"/>
          <w:sz w:val="32"/>
          <w:szCs w:val="32"/>
        </w:rPr>
        <w:t>为推动全面从严治党向纵深发展提供坚强保障。</w:t>
      </w:r>
    </w:p>
    <w:p w:rsidR="00B26E4C" w:rsidRPr="00D14124" w:rsidRDefault="0002082C" w:rsidP="00EF7260">
      <w:pPr>
        <w:spacing w:line="560" w:lineRule="exact"/>
        <w:ind w:firstLine="648"/>
        <w:rPr>
          <w:rFonts w:ascii="黑体" w:eastAsia="黑体" w:hAnsi="黑体"/>
          <w:spacing w:val="-6"/>
          <w:sz w:val="32"/>
          <w:szCs w:val="32"/>
        </w:rPr>
      </w:pPr>
      <w:r>
        <w:rPr>
          <w:rFonts w:ascii="黑体" w:eastAsia="黑体" w:hAnsi="黑体" w:hint="eastAsia"/>
          <w:spacing w:val="-6"/>
          <w:sz w:val="32"/>
          <w:szCs w:val="32"/>
        </w:rPr>
        <w:t>四</w:t>
      </w:r>
      <w:r w:rsidR="00556A55" w:rsidRPr="00D14124">
        <w:rPr>
          <w:rFonts w:ascii="黑体" w:eastAsia="黑体" w:hAnsi="黑体" w:hint="eastAsia"/>
          <w:spacing w:val="-6"/>
          <w:sz w:val="32"/>
          <w:szCs w:val="32"/>
        </w:rPr>
        <w:t>、坚持立德树人根本任务，全面提升思想政治工作质量</w:t>
      </w:r>
    </w:p>
    <w:p w:rsidR="00B26E4C" w:rsidRPr="00D14124"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深入落实教育部等八部门关于加快构建高校思想政治工作体系的意见。持续加强马克思主义学院建设，深化新时代思政课改革创新，推动开设习近平新时代中国特色社会主义思想必修课。常态化开展“思政课教师大练兵”，加大“课程思政”示范课程建设力度。坚持师德师风第一标准，严格新进教师、高层次人才思想政治和师德师风审核，持续开展理想信念和国情校情教育，探索建立教师荣誉制度体系。修订学校意识形态工作责任制实施细则，规范二级网站建设管理，加强网络舆情监管，严格管理课堂、报告会、社团，守牢意识形态阵地。持续做好民族宗教政策法规学习宣传教育工作，抵御和防范校园宗教渗透。坚持五育并举，加强综合素质教育学院建设，改进美育、体育和劳育工作，深入推进第二课堂成绩单制度，促进学生全面发展。深入推进研究生教育综合改革，出台《研究生综合素质评价暂行办法》。</w:t>
      </w:r>
      <w:r w:rsidR="003B656D" w:rsidRPr="00A27541">
        <w:rPr>
          <w:rFonts w:ascii="仿宋" w:eastAsia="仿宋" w:hAnsi="仿宋"/>
          <w:sz w:val="32"/>
          <w:szCs w:val="32"/>
        </w:rPr>
        <w:t>围绕</w:t>
      </w:r>
      <w:r w:rsidR="003B656D" w:rsidRPr="00A27541">
        <w:rPr>
          <w:rFonts w:ascii="仿宋" w:eastAsia="仿宋" w:hAnsi="仿宋" w:hint="eastAsia"/>
          <w:sz w:val="32"/>
          <w:szCs w:val="32"/>
        </w:rPr>
        <w:t>党史学习教育，</w:t>
      </w:r>
      <w:r w:rsidR="003B656D">
        <w:rPr>
          <w:rFonts w:ascii="仿宋" w:eastAsia="仿宋" w:hAnsi="仿宋" w:hint="eastAsia"/>
          <w:sz w:val="32"/>
          <w:szCs w:val="32"/>
        </w:rPr>
        <w:t>持续推进“四史”教育，</w:t>
      </w:r>
      <w:r w:rsidR="003B656D" w:rsidRPr="00A27541">
        <w:rPr>
          <w:rFonts w:ascii="仿宋" w:eastAsia="仿宋" w:hAnsi="仿宋" w:hint="eastAsia"/>
          <w:sz w:val="32"/>
          <w:szCs w:val="32"/>
        </w:rPr>
        <w:t>规范学生政治理</w:t>
      </w:r>
      <w:r w:rsidR="003B656D" w:rsidRPr="00A27541">
        <w:rPr>
          <w:rFonts w:ascii="仿宋" w:eastAsia="仿宋" w:hAnsi="仿宋" w:hint="eastAsia"/>
          <w:sz w:val="32"/>
          <w:szCs w:val="32"/>
        </w:rPr>
        <w:lastRenderedPageBreak/>
        <w:t>论和集体活动形式，强化学生理想信念教育，深化铸魂育人工程。</w:t>
      </w:r>
    </w:p>
    <w:p w:rsidR="00B26E4C" w:rsidRPr="00D14124" w:rsidRDefault="0002082C" w:rsidP="00EF7260">
      <w:pPr>
        <w:spacing w:line="560" w:lineRule="exact"/>
        <w:ind w:firstLine="648"/>
        <w:rPr>
          <w:rFonts w:ascii="黑体" w:eastAsia="黑体" w:hAnsi="黑体"/>
          <w:sz w:val="32"/>
          <w:szCs w:val="32"/>
        </w:rPr>
      </w:pPr>
      <w:r>
        <w:rPr>
          <w:rFonts w:ascii="黑体" w:eastAsia="黑体" w:hAnsi="黑体" w:hint="eastAsia"/>
          <w:sz w:val="32"/>
          <w:szCs w:val="32"/>
        </w:rPr>
        <w:t>五</w:t>
      </w:r>
      <w:r w:rsidR="00556A55" w:rsidRPr="00D14124">
        <w:rPr>
          <w:rFonts w:ascii="黑体" w:eastAsia="黑体" w:hAnsi="黑体" w:hint="eastAsia"/>
          <w:sz w:val="32"/>
          <w:szCs w:val="32"/>
        </w:rPr>
        <w:t>、加强组织建设，推动各级党组织全面进步全面过硬</w:t>
      </w:r>
    </w:p>
    <w:p w:rsidR="00B26E4C" w:rsidRPr="00D14124"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全面贯彻新时代党的组织路线，落实《中国共产党党和国家机关基层组织工作条例》和教育部党建工作要求，持续推进新时代党建示范创建和质量创优工作，发挥示范带动作用。做好二级党委（党总支）换届工作，进一步加强学校基层党组织和领导班子建设。严把党员发展“入口关”，加强对入党积极分子的组织管理和教育培养</w:t>
      </w:r>
      <w:r w:rsidR="0006589F" w:rsidRPr="00D14124">
        <w:rPr>
          <w:rFonts w:ascii="仿宋" w:eastAsia="仿宋" w:hAnsi="仿宋" w:hint="eastAsia"/>
          <w:sz w:val="32"/>
          <w:szCs w:val="32"/>
        </w:rPr>
        <w:t>。</w:t>
      </w:r>
      <w:r w:rsidRPr="00D14124">
        <w:rPr>
          <w:rFonts w:ascii="仿宋" w:eastAsia="仿宋" w:hAnsi="仿宋" w:hint="eastAsia"/>
          <w:sz w:val="32"/>
          <w:szCs w:val="32"/>
        </w:rPr>
        <w:t>出台关于学生党员发展工作的指导性意见，全面推进共青团推优入党工作，不断提升党建工作质量。制定《关于加强和改进机关党的建设的实施意见》，全面推进模范机关建设。</w:t>
      </w:r>
    </w:p>
    <w:p w:rsidR="00B26E4C" w:rsidRPr="00D14124" w:rsidRDefault="0002082C" w:rsidP="00EF7260">
      <w:pPr>
        <w:spacing w:line="560" w:lineRule="exact"/>
        <w:ind w:firstLine="648"/>
        <w:rPr>
          <w:rFonts w:ascii="黑体" w:eastAsia="黑体" w:hAnsi="黑体"/>
          <w:sz w:val="32"/>
          <w:szCs w:val="32"/>
        </w:rPr>
      </w:pPr>
      <w:r>
        <w:rPr>
          <w:rFonts w:ascii="黑体" w:eastAsia="黑体" w:hAnsi="黑体" w:hint="eastAsia"/>
          <w:sz w:val="32"/>
          <w:szCs w:val="32"/>
        </w:rPr>
        <w:t>六</w:t>
      </w:r>
      <w:r w:rsidR="00556A55" w:rsidRPr="00D14124">
        <w:rPr>
          <w:rFonts w:ascii="黑体" w:eastAsia="黑体" w:hAnsi="黑体" w:hint="eastAsia"/>
          <w:sz w:val="32"/>
          <w:szCs w:val="32"/>
        </w:rPr>
        <w:t>、完善选人用人机制，加强干部和人才队伍建设</w:t>
      </w:r>
    </w:p>
    <w:p w:rsidR="00B26E4C" w:rsidRPr="00D14124"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坚持正确用人导向，突出政治标准选任干部，严格政治把关和政治素质考察，不断提高选人用人质量。贯彻落实干部队伍建设规划，不断优化年龄结构，持续做好优秀年轻业务干部多岗位实践锻炼工作，加大干部人才援派工作力度，积极选派年轻干部人才到共建省部院局挂职。启动新一轮干部专项调研工作，动态调整优秀年轻干部信息库。常态化开展职员职级晋升工作，</w:t>
      </w:r>
      <w:r w:rsidR="00E3502C" w:rsidRPr="00D14124">
        <w:rPr>
          <w:rFonts w:ascii="仿宋" w:eastAsia="仿宋" w:hAnsi="仿宋" w:hint="eastAsia"/>
          <w:sz w:val="32"/>
          <w:szCs w:val="32"/>
        </w:rPr>
        <w:t>进一步完善职员职级晋升办法，探索实施科级干部人岗分离、打通使用，实现管理扁平化、指挥一体化，充分激发各级干部干事创业热情。</w:t>
      </w:r>
      <w:r w:rsidRPr="00D14124">
        <w:rPr>
          <w:rFonts w:ascii="仿宋" w:eastAsia="仿宋" w:hAnsi="仿宋" w:hint="eastAsia"/>
          <w:sz w:val="32"/>
          <w:szCs w:val="32"/>
        </w:rPr>
        <w:t>深入实施学校《干部教育培训规划（2019-2022年）》，整合校内外培训资源，强化处科级干部培训力度和覆盖度，加强线上培训监督考</w:t>
      </w:r>
      <w:r w:rsidRPr="00D14124">
        <w:rPr>
          <w:rFonts w:ascii="仿宋" w:eastAsia="仿宋" w:hAnsi="仿宋" w:hint="eastAsia"/>
          <w:sz w:val="32"/>
          <w:szCs w:val="32"/>
        </w:rPr>
        <w:lastRenderedPageBreak/>
        <w:t>核，提高干部教育培养质量。坚持党管人才，持续深入推进人才强校战略，</w:t>
      </w:r>
      <w:r w:rsidRPr="00D14124">
        <w:rPr>
          <w:rFonts w:ascii="仿宋" w:eastAsia="仿宋" w:hAnsi="仿宋"/>
          <w:sz w:val="32"/>
          <w:szCs w:val="32"/>
        </w:rPr>
        <w:t>明确</w:t>
      </w:r>
      <w:r w:rsidRPr="00D14124">
        <w:rPr>
          <w:rFonts w:ascii="仿宋" w:eastAsia="仿宋" w:hAnsi="仿宋" w:hint="eastAsia"/>
          <w:sz w:val="32"/>
          <w:szCs w:val="32"/>
        </w:rPr>
        <w:t>学校</w:t>
      </w:r>
      <w:r w:rsidRPr="00D14124">
        <w:rPr>
          <w:rFonts w:ascii="仿宋" w:eastAsia="仿宋" w:hAnsi="仿宋"/>
          <w:sz w:val="32"/>
          <w:szCs w:val="32"/>
        </w:rPr>
        <w:t>高层次人才引进的重点方向、层次和数量，绘制2021-2025年人才工程行动路线图</w:t>
      </w:r>
      <w:r w:rsidRPr="00D14124">
        <w:rPr>
          <w:rFonts w:ascii="仿宋" w:eastAsia="仿宋" w:hAnsi="仿宋" w:hint="eastAsia"/>
          <w:sz w:val="32"/>
          <w:szCs w:val="32"/>
        </w:rPr>
        <w:t>，为学校改革发展提供有力人才支撑。</w:t>
      </w:r>
    </w:p>
    <w:p w:rsidR="0006589F" w:rsidRPr="00D14124" w:rsidRDefault="0002082C" w:rsidP="00EF7260">
      <w:pPr>
        <w:spacing w:line="560" w:lineRule="exact"/>
        <w:ind w:firstLine="648"/>
        <w:rPr>
          <w:rFonts w:ascii="黑体" w:eastAsia="黑体" w:hAnsi="黑体"/>
          <w:sz w:val="32"/>
          <w:szCs w:val="32"/>
        </w:rPr>
      </w:pPr>
      <w:r>
        <w:rPr>
          <w:rFonts w:ascii="黑体" w:eastAsia="黑体" w:hAnsi="黑体" w:hint="eastAsia"/>
          <w:sz w:val="32"/>
          <w:szCs w:val="32"/>
        </w:rPr>
        <w:t>七</w:t>
      </w:r>
      <w:r w:rsidR="00556A55" w:rsidRPr="00D14124">
        <w:rPr>
          <w:rFonts w:ascii="黑体" w:eastAsia="黑体" w:hAnsi="黑体" w:hint="eastAsia"/>
          <w:sz w:val="32"/>
          <w:szCs w:val="32"/>
        </w:rPr>
        <w:t>、</w:t>
      </w:r>
      <w:r w:rsidR="0006589F" w:rsidRPr="00D14124">
        <w:rPr>
          <w:rFonts w:ascii="黑体" w:eastAsia="黑体" w:hAnsi="黑体" w:hint="eastAsia"/>
          <w:sz w:val="32"/>
          <w:szCs w:val="32"/>
        </w:rPr>
        <w:t>深入开展作风建设，切实为基层减负</w:t>
      </w:r>
      <w:r w:rsidR="009B58AD" w:rsidRPr="00D14124">
        <w:rPr>
          <w:rFonts w:ascii="黑体" w:eastAsia="黑体" w:hAnsi="黑体" w:hint="eastAsia"/>
          <w:sz w:val="32"/>
          <w:szCs w:val="32"/>
        </w:rPr>
        <w:t>为师生</w:t>
      </w:r>
      <w:r w:rsidR="00B42E48" w:rsidRPr="00D14124">
        <w:rPr>
          <w:rFonts w:ascii="黑体" w:eastAsia="黑体" w:hAnsi="黑体" w:hint="eastAsia"/>
          <w:sz w:val="32"/>
          <w:szCs w:val="32"/>
        </w:rPr>
        <w:t>办实事</w:t>
      </w:r>
    </w:p>
    <w:p w:rsidR="00B42E48" w:rsidRPr="00D14124" w:rsidRDefault="002A1ADE"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贯彻落实中办关于进一步解决形式主义问题做好2021年为基层减负工作的有关要求，结合实际深入自查自纠，开展形式主义专项整治工作。</w:t>
      </w:r>
      <w:r w:rsidR="00B42E48" w:rsidRPr="00D14124">
        <w:rPr>
          <w:rFonts w:ascii="仿宋" w:eastAsia="仿宋" w:hAnsi="仿宋" w:hint="eastAsia"/>
          <w:sz w:val="32"/>
          <w:szCs w:val="32"/>
        </w:rPr>
        <w:t>进一步转文风、改会风，</w:t>
      </w:r>
      <w:r w:rsidRPr="00D14124">
        <w:rPr>
          <w:rFonts w:ascii="仿宋" w:eastAsia="仿宋" w:hAnsi="仿宋" w:hint="eastAsia"/>
          <w:sz w:val="32"/>
          <w:szCs w:val="32"/>
        </w:rPr>
        <w:t>协调好校级层面大会，提倡开短会、讲短话，促进文件会议提质增效。</w:t>
      </w:r>
      <w:r w:rsidR="00BD11C4" w:rsidRPr="00D14124">
        <w:rPr>
          <w:rFonts w:ascii="仿宋" w:eastAsia="仿宋" w:hAnsi="仿宋" w:hint="eastAsia"/>
          <w:sz w:val="32"/>
          <w:szCs w:val="32"/>
        </w:rPr>
        <w:t>统筹</w:t>
      </w:r>
      <w:r w:rsidR="00B42E48" w:rsidRPr="00D14124">
        <w:rPr>
          <w:rFonts w:ascii="仿宋" w:eastAsia="仿宋" w:hAnsi="仿宋" w:hint="eastAsia"/>
          <w:sz w:val="32"/>
          <w:szCs w:val="32"/>
        </w:rPr>
        <w:t>好</w:t>
      </w:r>
      <w:r w:rsidR="00BD11C4" w:rsidRPr="00D14124">
        <w:rPr>
          <w:rFonts w:ascii="仿宋" w:eastAsia="仿宋" w:hAnsi="仿宋" w:hint="eastAsia"/>
          <w:sz w:val="32"/>
          <w:szCs w:val="32"/>
        </w:rPr>
        <w:t>各级各类评比考核，</w:t>
      </w:r>
      <w:r w:rsidR="00725027" w:rsidRPr="00D14124">
        <w:rPr>
          <w:rFonts w:ascii="仿宋" w:eastAsia="仿宋" w:hAnsi="仿宋" w:hint="eastAsia"/>
          <w:sz w:val="32"/>
          <w:szCs w:val="32"/>
        </w:rPr>
        <w:t>简化测评指标，完善考核体系</w:t>
      </w:r>
      <w:r w:rsidRPr="00D14124">
        <w:rPr>
          <w:rFonts w:ascii="仿宋" w:eastAsia="仿宋" w:hAnsi="仿宋" w:hint="eastAsia"/>
          <w:sz w:val="32"/>
          <w:szCs w:val="32"/>
        </w:rPr>
        <w:t>。</w:t>
      </w:r>
      <w:r w:rsidR="00BD11C4" w:rsidRPr="00D14124">
        <w:rPr>
          <w:rFonts w:ascii="仿宋" w:eastAsia="仿宋" w:hAnsi="仿宋" w:hint="eastAsia"/>
          <w:sz w:val="32"/>
          <w:szCs w:val="32"/>
        </w:rPr>
        <w:t>开展机关党员示范岗创建</w:t>
      </w:r>
      <w:r w:rsidR="00D062E5" w:rsidRPr="00D14124">
        <w:rPr>
          <w:rFonts w:ascii="仿宋" w:eastAsia="仿宋" w:hAnsi="仿宋" w:hint="eastAsia"/>
          <w:sz w:val="32"/>
          <w:szCs w:val="32"/>
        </w:rPr>
        <w:t>活动</w:t>
      </w:r>
      <w:r w:rsidR="00BD11C4" w:rsidRPr="00D14124">
        <w:rPr>
          <w:rFonts w:ascii="仿宋" w:eastAsia="仿宋" w:hAnsi="仿宋" w:hint="eastAsia"/>
          <w:sz w:val="32"/>
          <w:szCs w:val="32"/>
        </w:rPr>
        <w:t>，</w:t>
      </w:r>
      <w:r w:rsidR="0006589F" w:rsidRPr="00D14124">
        <w:rPr>
          <w:rFonts w:ascii="仿宋" w:eastAsia="仿宋" w:hAnsi="仿宋" w:hint="eastAsia"/>
          <w:sz w:val="32"/>
          <w:szCs w:val="32"/>
        </w:rPr>
        <w:t>努力提高机关执行能力和服务水平</w:t>
      </w:r>
      <w:r w:rsidR="00BD11C4" w:rsidRPr="00D14124">
        <w:rPr>
          <w:rFonts w:ascii="仿宋" w:eastAsia="仿宋" w:hAnsi="仿宋" w:hint="eastAsia"/>
          <w:sz w:val="32"/>
          <w:szCs w:val="32"/>
        </w:rPr>
        <w:t>。</w:t>
      </w:r>
      <w:r w:rsidR="00B42E48" w:rsidRPr="00D14124">
        <w:rPr>
          <w:rFonts w:ascii="仿宋" w:eastAsia="仿宋" w:hAnsi="仿宋" w:hint="eastAsia"/>
          <w:sz w:val="32"/>
          <w:szCs w:val="32"/>
        </w:rPr>
        <w:t>组织广大党员干部深入开展“我为师生办实事”</w:t>
      </w:r>
      <w:r w:rsidR="00BD11C4" w:rsidRPr="00D14124">
        <w:rPr>
          <w:rFonts w:ascii="仿宋" w:eastAsia="仿宋" w:hAnsi="仿宋" w:hint="eastAsia"/>
          <w:sz w:val="32"/>
          <w:szCs w:val="32"/>
        </w:rPr>
        <w:t>活动</w:t>
      </w:r>
      <w:r w:rsidR="00B42E48" w:rsidRPr="00D14124">
        <w:rPr>
          <w:rFonts w:ascii="仿宋" w:eastAsia="仿宋" w:hAnsi="仿宋" w:hint="eastAsia"/>
          <w:sz w:val="32"/>
          <w:szCs w:val="32"/>
        </w:rPr>
        <w:t>，</w:t>
      </w:r>
      <w:r w:rsidR="00BD11C4" w:rsidRPr="00D14124">
        <w:rPr>
          <w:rFonts w:ascii="仿宋" w:eastAsia="仿宋" w:hAnsi="仿宋" w:hint="eastAsia"/>
          <w:sz w:val="32"/>
          <w:szCs w:val="32"/>
        </w:rPr>
        <w:t>深入践行“一线规则”，持续开展校领导走访日活动，</w:t>
      </w:r>
      <w:r w:rsidR="00B42E48" w:rsidRPr="00D14124">
        <w:rPr>
          <w:rFonts w:ascii="仿宋" w:eastAsia="仿宋" w:hAnsi="仿宋" w:hint="eastAsia"/>
          <w:sz w:val="32"/>
          <w:szCs w:val="32"/>
        </w:rPr>
        <w:t>着力解决师生最关心最直接最现实的利益问题。围绕解决事业发展的突出问题、综合改革的瓶颈问题、人才培养的难点问题，俯下身子问计于师生。</w:t>
      </w:r>
    </w:p>
    <w:p w:rsidR="00B26E4C" w:rsidRPr="00D14124" w:rsidRDefault="0002082C" w:rsidP="00EF7260">
      <w:pPr>
        <w:spacing w:line="560" w:lineRule="exact"/>
        <w:ind w:firstLine="648"/>
        <w:rPr>
          <w:rFonts w:ascii="黑体" w:eastAsia="黑体" w:hAnsi="黑体"/>
          <w:sz w:val="32"/>
          <w:szCs w:val="32"/>
        </w:rPr>
      </w:pPr>
      <w:r>
        <w:rPr>
          <w:rFonts w:ascii="黑体" w:eastAsia="黑体" w:hAnsi="黑体" w:hint="eastAsia"/>
          <w:sz w:val="32"/>
          <w:szCs w:val="32"/>
        </w:rPr>
        <w:t>八</w:t>
      </w:r>
      <w:r w:rsidR="00B42E48" w:rsidRPr="00D14124">
        <w:rPr>
          <w:rFonts w:ascii="黑体" w:eastAsia="黑体" w:hAnsi="黑体" w:hint="eastAsia"/>
          <w:sz w:val="32"/>
          <w:szCs w:val="32"/>
        </w:rPr>
        <w:t>、</w:t>
      </w:r>
      <w:r w:rsidR="00556A55" w:rsidRPr="00D14124">
        <w:rPr>
          <w:rFonts w:ascii="黑体" w:eastAsia="黑体" w:hAnsi="黑体" w:hint="eastAsia"/>
          <w:sz w:val="32"/>
          <w:szCs w:val="32"/>
        </w:rPr>
        <w:t>持续加强党风廉政建设，营造风清气正的校园政治生态</w:t>
      </w:r>
    </w:p>
    <w:p w:rsidR="00071822" w:rsidRPr="00D14124"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持之以恒落实中央八项规定及其实施细则精神，驰而不息纠治“四风”，坚持把整治形式主义、官僚主义作为正风肃纪长期任务。突出政治监督，强化日常监督，增强广大党员、干部做到“两个维护”的政治自觉和行动自觉。加强校院两级党组织全面从严治党主体责任落实情况的监督检查，压实各级党组织和领导干部管党治党责任，推进全面从严治</w:t>
      </w:r>
      <w:r w:rsidRPr="00D14124">
        <w:rPr>
          <w:rFonts w:ascii="仿宋" w:eastAsia="仿宋" w:hAnsi="仿宋" w:hint="eastAsia"/>
          <w:sz w:val="32"/>
          <w:szCs w:val="32"/>
        </w:rPr>
        <w:lastRenderedPageBreak/>
        <w:t>党向基层延伸。紧盯关键少数、关键岗位和重点领域的权力运行，强化对权力运行的监督。严肃执纪问责，常态化开展警示教育。</w:t>
      </w:r>
    </w:p>
    <w:p w:rsidR="00B26E4C" w:rsidRPr="00D14124" w:rsidRDefault="0002082C" w:rsidP="00EF7260">
      <w:pPr>
        <w:spacing w:line="560" w:lineRule="exact"/>
        <w:ind w:firstLine="648"/>
        <w:rPr>
          <w:rFonts w:ascii="仿宋" w:eastAsia="仿宋" w:hAnsi="仿宋"/>
          <w:sz w:val="32"/>
          <w:szCs w:val="32"/>
        </w:rPr>
      </w:pPr>
      <w:r>
        <w:rPr>
          <w:rFonts w:ascii="黑体" w:eastAsia="黑体" w:hAnsi="黑体" w:hint="eastAsia"/>
          <w:sz w:val="32"/>
          <w:szCs w:val="32"/>
        </w:rPr>
        <w:t>九</w:t>
      </w:r>
      <w:r w:rsidR="00556A55" w:rsidRPr="00D14124">
        <w:rPr>
          <w:rFonts w:ascii="黑体" w:eastAsia="黑体" w:hAnsi="黑体" w:hint="eastAsia"/>
          <w:sz w:val="32"/>
          <w:szCs w:val="32"/>
        </w:rPr>
        <w:t>、坚持统筹兼顾，党群共建促进和谐校园建设</w:t>
      </w:r>
    </w:p>
    <w:p w:rsidR="00B26E4C" w:rsidRPr="00D14124" w:rsidRDefault="00556A55" w:rsidP="00EF7260">
      <w:pPr>
        <w:spacing w:line="560" w:lineRule="exact"/>
        <w:ind w:firstLine="648"/>
        <w:rPr>
          <w:rFonts w:ascii="仿宋" w:eastAsia="仿宋" w:hAnsi="仿宋"/>
          <w:sz w:val="32"/>
          <w:szCs w:val="32"/>
        </w:rPr>
      </w:pPr>
      <w:r w:rsidRPr="00D14124">
        <w:rPr>
          <w:rFonts w:ascii="仿宋" w:eastAsia="仿宋" w:hAnsi="仿宋" w:hint="eastAsia"/>
          <w:sz w:val="32"/>
          <w:szCs w:val="32"/>
        </w:rPr>
        <w:t>毫不放松抓好常态化疫情防控，保障师生健康安全和校园稳定。持续推进大学文化建设，加强对办学理念、校训、教育理念、校风教风学风、西农精神、西农科学文化、东南窑文化的宣传阐释，扎实推进省级文明校园创建工作。加强党外代表人士队伍建设，巩固共同思想政治基础。完成教代会换届工作，进一步加强民主监督制度建设。加强党对学生会、研究生会和社团的领导，完善志愿服务体系，推动学生组织内涵建设，召开共青团第四次代表大会。着力解决师生最关心最直接最现实的利益问题，为师生办一批好事实事。</w:t>
      </w:r>
    </w:p>
    <w:sectPr w:rsidR="00B26E4C" w:rsidRPr="00D1412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919" w:rsidRDefault="000D4919">
      <w:r>
        <w:separator/>
      </w:r>
    </w:p>
  </w:endnote>
  <w:endnote w:type="continuationSeparator" w:id="0">
    <w:p w:rsidR="000D4919" w:rsidRDefault="000D4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35000"/>
    </w:sdtPr>
    <w:sdtEndPr/>
    <w:sdtContent>
      <w:sdt>
        <w:sdtPr>
          <w:id w:val="1728636285"/>
        </w:sdtPr>
        <w:sdtEndPr/>
        <w:sdtContent>
          <w:p w:rsidR="00B26E4C" w:rsidRDefault="00556A55">
            <w:pPr>
              <w:pStyle w:val="a4"/>
              <w:jc w:val="center"/>
              <w:rPr>
                <w:b/>
                <w:bCs/>
              </w:rPr>
            </w:pPr>
            <w:r>
              <w:rPr>
                <w:lang w:val="zh-CN"/>
              </w:rPr>
              <w:t xml:space="preserve"> </w:t>
            </w:r>
            <w:r>
              <w:rPr>
                <w:b/>
                <w:bCs/>
              </w:rPr>
              <w:fldChar w:fldCharType="begin"/>
            </w:r>
            <w:r>
              <w:rPr>
                <w:b/>
                <w:bCs/>
              </w:rPr>
              <w:instrText>PAGE</w:instrText>
            </w:r>
            <w:r>
              <w:rPr>
                <w:b/>
                <w:bCs/>
              </w:rPr>
              <w:fldChar w:fldCharType="separate"/>
            </w:r>
            <w:r w:rsidR="00EF7260">
              <w:rPr>
                <w:b/>
                <w:bCs/>
                <w:noProof/>
              </w:rPr>
              <w:t>5</w:t>
            </w:r>
            <w:r>
              <w:rPr>
                <w:b/>
                <w:bCs/>
              </w:rPr>
              <w:fldChar w:fldCharType="end"/>
            </w:r>
            <w:r>
              <w:rPr>
                <w:lang w:val="zh-CN"/>
              </w:rPr>
              <w:t xml:space="preserve"> / </w:t>
            </w:r>
            <w:r>
              <w:rPr>
                <w:b/>
                <w:bCs/>
              </w:rPr>
              <w:fldChar w:fldCharType="begin"/>
            </w:r>
            <w:r>
              <w:rPr>
                <w:b/>
                <w:bCs/>
              </w:rPr>
              <w:instrText>NUMPAGES</w:instrText>
            </w:r>
            <w:r>
              <w:rPr>
                <w:b/>
                <w:bCs/>
              </w:rPr>
              <w:fldChar w:fldCharType="separate"/>
            </w:r>
            <w:r w:rsidR="00EF7260">
              <w:rPr>
                <w:b/>
                <w:bCs/>
                <w:noProof/>
              </w:rPr>
              <w:t>6</w:t>
            </w:r>
            <w:r>
              <w:rPr>
                <w:b/>
                <w:bCs/>
              </w:rPr>
              <w:fldChar w:fldCharType="end"/>
            </w:r>
          </w:p>
          <w:p w:rsidR="00B26E4C" w:rsidRDefault="000D4919">
            <w:pPr>
              <w:pStyle w:val="a4"/>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919" w:rsidRDefault="000D4919">
      <w:r>
        <w:separator/>
      </w:r>
    </w:p>
  </w:footnote>
  <w:footnote w:type="continuationSeparator" w:id="0">
    <w:p w:rsidR="000D4919" w:rsidRDefault="000D4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78"/>
    <w:rsid w:val="00004F00"/>
    <w:rsid w:val="00005F4E"/>
    <w:rsid w:val="00007F8F"/>
    <w:rsid w:val="0002082C"/>
    <w:rsid w:val="000221DC"/>
    <w:rsid w:val="00050265"/>
    <w:rsid w:val="00057E2C"/>
    <w:rsid w:val="00063AE8"/>
    <w:rsid w:val="0006589F"/>
    <w:rsid w:val="00071822"/>
    <w:rsid w:val="00074284"/>
    <w:rsid w:val="000752A6"/>
    <w:rsid w:val="00085353"/>
    <w:rsid w:val="000A134A"/>
    <w:rsid w:val="000B2949"/>
    <w:rsid w:val="000B5F6D"/>
    <w:rsid w:val="000C01DA"/>
    <w:rsid w:val="000D23F6"/>
    <w:rsid w:val="000D4919"/>
    <w:rsid w:val="000D7C84"/>
    <w:rsid w:val="000E3957"/>
    <w:rsid w:val="00107577"/>
    <w:rsid w:val="00107AA3"/>
    <w:rsid w:val="00115F74"/>
    <w:rsid w:val="00123DD0"/>
    <w:rsid w:val="00145CD6"/>
    <w:rsid w:val="001564BC"/>
    <w:rsid w:val="001C3902"/>
    <w:rsid w:val="001D4E90"/>
    <w:rsid w:val="001D60A1"/>
    <w:rsid w:val="001E6CF2"/>
    <w:rsid w:val="001F066E"/>
    <w:rsid w:val="001F30D1"/>
    <w:rsid w:val="002066FE"/>
    <w:rsid w:val="00211D51"/>
    <w:rsid w:val="002156E3"/>
    <w:rsid w:val="002162A1"/>
    <w:rsid w:val="0022265C"/>
    <w:rsid w:val="00233A1F"/>
    <w:rsid w:val="00245FAC"/>
    <w:rsid w:val="00266FB0"/>
    <w:rsid w:val="0027758B"/>
    <w:rsid w:val="002A1ADE"/>
    <w:rsid w:val="002A62D9"/>
    <w:rsid w:val="002D5228"/>
    <w:rsid w:val="002F2334"/>
    <w:rsid w:val="002F566B"/>
    <w:rsid w:val="002F6C13"/>
    <w:rsid w:val="00310689"/>
    <w:rsid w:val="00320C28"/>
    <w:rsid w:val="00320EB5"/>
    <w:rsid w:val="003335F6"/>
    <w:rsid w:val="00343C15"/>
    <w:rsid w:val="00343D9D"/>
    <w:rsid w:val="00353A2A"/>
    <w:rsid w:val="00380911"/>
    <w:rsid w:val="00385EFB"/>
    <w:rsid w:val="003947D6"/>
    <w:rsid w:val="003B038B"/>
    <w:rsid w:val="003B1254"/>
    <w:rsid w:val="003B656D"/>
    <w:rsid w:val="003C57CC"/>
    <w:rsid w:val="003D10D7"/>
    <w:rsid w:val="003D391D"/>
    <w:rsid w:val="00413795"/>
    <w:rsid w:val="004224C3"/>
    <w:rsid w:val="0043349B"/>
    <w:rsid w:val="00437E47"/>
    <w:rsid w:val="004436AE"/>
    <w:rsid w:val="00462455"/>
    <w:rsid w:val="00467278"/>
    <w:rsid w:val="004800F7"/>
    <w:rsid w:val="00494D0C"/>
    <w:rsid w:val="004B47D5"/>
    <w:rsid w:val="004B4F8C"/>
    <w:rsid w:val="004C6B02"/>
    <w:rsid w:val="004D46E7"/>
    <w:rsid w:val="004D4BCA"/>
    <w:rsid w:val="004E469C"/>
    <w:rsid w:val="004E63A0"/>
    <w:rsid w:val="005155FE"/>
    <w:rsid w:val="005156D4"/>
    <w:rsid w:val="005471E4"/>
    <w:rsid w:val="00550E83"/>
    <w:rsid w:val="005543A7"/>
    <w:rsid w:val="00556A55"/>
    <w:rsid w:val="005734D0"/>
    <w:rsid w:val="00575F9E"/>
    <w:rsid w:val="0058094C"/>
    <w:rsid w:val="00582175"/>
    <w:rsid w:val="005B29C9"/>
    <w:rsid w:val="005C1C6E"/>
    <w:rsid w:val="005D116B"/>
    <w:rsid w:val="005D5852"/>
    <w:rsid w:val="005E04E7"/>
    <w:rsid w:val="00602CB4"/>
    <w:rsid w:val="00615820"/>
    <w:rsid w:val="00631F02"/>
    <w:rsid w:val="006454CA"/>
    <w:rsid w:val="006528A1"/>
    <w:rsid w:val="0065612B"/>
    <w:rsid w:val="006617AE"/>
    <w:rsid w:val="006617C8"/>
    <w:rsid w:val="00665B2D"/>
    <w:rsid w:val="00684209"/>
    <w:rsid w:val="006A03F7"/>
    <w:rsid w:val="006D26FD"/>
    <w:rsid w:val="006E27C7"/>
    <w:rsid w:val="006E46B4"/>
    <w:rsid w:val="00716585"/>
    <w:rsid w:val="0072272C"/>
    <w:rsid w:val="00725027"/>
    <w:rsid w:val="00732200"/>
    <w:rsid w:val="00732936"/>
    <w:rsid w:val="0077486E"/>
    <w:rsid w:val="00775D6E"/>
    <w:rsid w:val="00777E96"/>
    <w:rsid w:val="007A0699"/>
    <w:rsid w:val="007A4282"/>
    <w:rsid w:val="007C375B"/>
    <w:rsid w:val="00800CB9"/>
    <w:rsid w:val="0080159A"/>
    <w:rsid w:val="008066B2"/>
    <w:rsid w:val="008109EE"/>
    <w:rsid w:val="00820EA6"/>
    <w:rsid w:val="00822701"/>
    <w:rsid w:val="008251F6"/>
    <w:rsid w:val="00831BB3"/>
    <w:rsid w:val="00853CBC"/>
    <w:rsid w:val="00855212"/>
    <w:rsid w:val="008973E7"/>
    <w:rsid w:val="008B24CA"/>
    <w:rsid w:val="008B3553"/>
    <w:rsid w:val="008B6F61"/>
    <w:rsid w:val="008C2417"/>
    <w:rsid w:val="008D1818"/>
    <w:rsid w:val="008D29A2"/>
    <w:rsid w:val="008D417B"/>
    <w:rsid w:val="008E236D"/>
    <w:rsid w:val="00927EE6"/>
    <w:rsid w:val="00947FD5"/>
    <w:rsid w:val="00957CDD"/>
    <w:rsid w:val="009A1946"/>
    <w:rsid w:val="009A58AA"/>
    <w:rsid w:val="009A7A2D"/>
    <w:rsid w:val="009B58AD"/>
    <w:rsid w:val="009E25ED"/>
    <w:rsid w:val="00A100D6"/>
    <w:rsid w:val="00A13746"/>
    <w:rsid w:val="00A2026F"/>
    <w:rsid w:val="00A3524B"/>
    <w:rsid w:val="00A37ECB"/>
    <w:rsid w:val="00A471B4"/>
    <w:rsid w:val="00A61EBD"/>
    <w:rsid w:val="00A85994"/>
    <w:rsid w:val="00AB3904"/>
    <w:rsid w:val="00AC68D1"/>
    <w:rsid w:val="00AD3468"/>
    <w:rsid w:val="00AD496B"/>
    <w:rsid w:val="00AD752D"/>
    <w:rsid w:val="00AE12D8"/>
    <w:rsid w:val="00AE1828"/>
    <w:rsid w:val="00AE7010"/>
    <w:rsid w:val="00AF1FAE"/>
    <w:rsid w:val="00B145EA"/>
    <w:rsid w:val="00B2649F"/>
    <w:rsid w:val="00B26E4C"/>
    <w:rsid w:val="00B42E48"/>
    <w:rsid w:val="00B71399"/>
    <w:rsid w:val="00B87549"/>
    <w:rsid w:val="00BA6CE8"/>
    <w:rsid w:val="00BB5B78"/>
    <w:rsid w:val="00BB6909"/>
    <w:rsid w:val="00BD11C4"/>
    <w:rsid w:val="00BD72F6"/>
    <w:rsid w:val="00BE094D"/>
    <w:rsid w:val="00C06F6C"/>
    <w:rsid w:val="00C20B73"/>
    <w:rsid w:val="00C2451B"/>
    <w:rsid w:val="00C24EFF"/>
    <w:rsid w:val="00C2779D"/>
    <w:rsid w:val="00C447EA"/>
    <w:rsid w:val="00C5184A"/>
    <w:rsid w:val="00C74313"/>
    <w:rsid w:val="00C755C2"/>
    <w:rsid w:val="00C77426"/>
    <w:rsid w:val="00CB0791"/>
    <w:rsid w:val="00CC54E4"/>
    <w:rsid w:val="00CC6728"/>
    <w:rsid w:val="00CE23F2"/>
    <w:rsid w:val="00CE653A"/>
    <w:rsid w:val="00CE7745"/>
    <w:rsid w:val="00D062E5"/>
    <w:rsid w:val="00D11D5F"/>
    <w:rsid w:val="00D123C3"/>
    <w:rsid w:val="00D14124"/>
    <w:rsid w:val="00D30F32"/>
    <w:rsid w:val="00D32D76"/>
    <w:rsid w:val="00D55812"/>
    <w:rsid w:val="00D6199A"/>
    <w:rsid w:val="00D97644"/>
    <w:rsid w:val="00DA4530"/>
    <w:rsid w:val="00DC7ACE"/>
    <w:rsid w:val="00DD1F9D"/>
    <w:rsid w:val="00E3502C"/>
    <w:rsid w:val="00E369A8"/>
    <w:rsid w:val="00E71602"/>
    <w:rsid w:val="00E93704"/>
    <w:rsid w:val="00EA3A28"/>
    <w:rsid w:val="00EC3445"/>
    <w:rsid w:val="00EE1A25"/>
    <w:rsid w:val="00EE4CFF"/>
    <w:rsid w:val="00EF1CA6"/>
    <w:rsid w:val="00EF7260"/>
    <w:rsid w:val="00EF7383"/>
    <w:rsid w:val="00F02EB0"/>
    <w:rsid w:val="00F3451D"/>
    <w:rsid w:val="00F4139F"/>
    <w:rsid w:val="00FA7E51"/>
    <w:rsid w:val="00FC15BB"/>
    <w:rsid w:val="00FC1AE5"/>
    <w:rsid w:val="00FC6CE0"/>
    <w:rsid w:val="00FD7532"/>
    <w:rsid w:val="00FE77DF"/>
    <w:rsid w:val="0630095B"/>
    <w:rsid w:val="12265579"/>
    <w:rsid w:val="16153D70"/>
    <w:rsid w:val="2BB046E6"/>
    <w:rsid w:val="395E1673"/>
    <w:rsid w:val="3F542C2A"/>
    <w:rsid w:val="3FF92049"/>
    <w:rsid w:val="467437D8"/>
    <w:rsid w:val="54F5101D"/>
    <w:rsid w:val="590E7058"/>
    <w:rsid w:val="604C3AAC"/>
    <w:rsid w:val="619878F1"/>
    <w:rsid w:val="6E06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40C656-8750-4BC1-B39D-B912FB20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赵静</dc:creator>
  <cp:lastModifiedBy>刘晴蕊</cp:lastModifiedBy>
  <cp:revision>22</cp:revision>
  <cp:lastPrinted>2021-03-04T03:22:00Z</cp:lastPrinted>
  <dcterms:created xsi:type="dcterms:W3CDTF">2021-01-24T03:02:00Z</dcterms:created>
  <dcterms:modified xsi:type="dcterms:W3CDTF">2021-03-12T07:03:00Z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