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宋体" w:hAnsi="宋体" w:cs="楷体_GB2312"/>
          <w:b/>
          <w:sz w:val="32"/>
          <w:szCs w:val="32"/>
        </w:rPr>
      </w:pPr>
      <w:r>
        <w:rPr>
          <w:rFonts w:hint="eastAsia" w:ascii="宋体" w:hAnsi="宋体" w:cs="黑体"/>
          <w:kern w:val="44"/>
          <w:sz w:val="24"/>
        </w:rPr>
        <w:t>附件3</w:t>
      </w:r>
    </w:p>
    <w:p>
      <w:pPr>
        <w:spacing w:before="156" w:beforeLines="50" w:after="156" w:afterLines="50" w:line="580" w:lineRule="exact"/>
        <w:ind w:firstLine="0" w:firstLineChars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乡镇党委书记、乡（镇）长培训班名额分配表</w:t>
      </w:r>
    </w:p>
    <w:tbl>
      <w:tblPr>
        <w:tblStyle w:val="5"/>
        <w:tblW w:w="9953" w:type="dxa"/>
        <w:jc w:val="center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134"/>
        <w:gridCol w:w="2134"/>
        <w:gridCol w:w="2134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416" w:type="dxa"/>
            <w:vAlign w:val="top"/>
          </w:tcPr>
          <w:p>
            <w:pPr>
              <w:spacing w:line="240" w:lineRule="exact"/>
              <w:ind w:firstLine="422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宋体" w:hAnsi="宋体" w:cs="方正黑体简体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634365" cy="760095"/>
                      <wp:effectExtent l="3810" t="3175" r="9525" b="17780"/>
                      <wp:wrapNone/>
                      <wp:docPr id="2" name="__TH_L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76009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31" o:spid="_x0000_s1026" o:spt="20" style="position:absolute;left:0pt;margin-left:-5.15pt;margin-top:0.1pt;height:59.85pt;width:49.95pt;z-index:251663360;mso-width-relative:page;mso-height-relative:page;" filled="f" stroked="t" coordsize="21600,21600" o:gfxdata="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oKD1rUAAAABwEAAA8AAAAAAAAAAQAgAAAAIgAAAGRycy9kb3ducmV2&#10;LnhtbFBLAQIUABQAAAAIAIdO4kAkPE2cxwEAAJEDAAAOAAAAAAAAAAEAIAAAACMBAABkcnMvZTJv&#10;RG9jLnhtbFBLBQYAAAAABgAGAFkBAABcBQAAAAA=&#10;">
                      <v:path arrowok="t"/>
                      <v:fill on="f" focussize="0,0"/>
                      <v:stroke weight="0.5pt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w:rPr>
                <w:rFonts w:hint="eastAsia" w:ascii="宋体" w:hAnsi="宋体" w:cs="方正黑体简体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862965" cy="398145"/>
                      <wp:effectExtent l="1905" t="4445" r="11430" b="16510"/>
                      <wp:wrapNone/>
                      <wp:docPr id="1" name="__TH_L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965" cy="39814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31" o:spid="_x0000_s1026" o:spt="20" style="position:absolute;left:0pt;margin-left:-5.15pt;margin-top:0.1pt;height:31.35pt;width:67.95pt;z-index:251659264;mso-width-relative:page;mso-height-relative:page;" filled="f" stroked="t" coordsize="21600,21600" o:gfxdata="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UHtUNMAAAAHAQAADwAAAAAAAAABACAAAAAiAAAAZHJzL2Rvd25yZXYu&#10;eG1sUEsBAhQAFAAAAAgAh07iQDW/gS7HAQAAkQMAAA4AAAAAAAAAAQAgAAAAIgEAAGRycy9lMm9E&#10;b2MueG1sUEsFBgAAAAAGAAYAWQEAAFsFAAAAAA==&#10;">
                      <v:path arrowok="t"/>
                      <v:fill on="f" focussize="0,0"/>
                      <v:stroke weight="0.5pt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cs="方正黑体简体"/>
                <w:b/>
                <w:bCs/>
                <w:szCs w:val="21"/>
              </w:rPr>
              <w:t>班 次</w:t>
            </w:r>
          </w:p>
          <w:p>
            <w:pPr>
              <w:spacing w:line="240" w:lineRule="exact"/>
              <w:ind w:firstLine="0" w:firstLineChars="0"/>
              <w:rPr>
                <w:rFonts w:hint="eastAsia" w:ascii="宋体" w:hAnsi="宋体" w:cs="方正黑体简体"/>
                <w:b/>
                <w:bCs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宋体" w:hAnsi="宋体" w:cs="方正黑体简体"/>
                <w:b/>
                <w:bCs/>
                <w:szCs w:val="21"/>
              </w:rPr>
              <w:t xml:space="preserve">     名额</w:t>
            </w:r>
          </w:p>
          <w:p>
            <w:pPr>
              <w:spacing w:line="240" w:lineRule="exact"/>
              <w:ind w:firstLine="0" w:firstLineChars="0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宋体" w:hAnsi="宋体" w:cs="方正黑体简体"/>
                <w:b/>
                <w:bCs/>
                <w:szCs w:val="21"/>
              </w:rPr>
              <w:t xml:space="preserve">      </w:t>
            </w:r>
          </w:p>
          <w:p>
            <w:pPr>
              <w:spacing w:line="240" w:lineRule="exact"/>
              <w:ind w:firstLine="0" w:firstLineChars="0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宋体" w:hAnsi="宋体" w:cs="方正黑体简体"/>
                <w:b/>
                <w:bCs/>
                <w:szCs w:val="21"/>
              </w:rPr>
              <w:t>单位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宋体" w:hAnsi="宋体" w:cs="楷体_GB2312"/>
                <w:b/>
                <w:bCs/>
                <w:szCs w:val="21"/>
              </w:rPr>
            </w:pPr>
            <w:r>
              <w:rPr>
                <w:rFonts w:hint="eastAsia" w:ascii="宋体" w:hAnsi="宋体" w:cs="楷体_GB2312"/>
                <w:b/>
                <w:bCs/>
                <w:szCs w:val="21"/>
              </w:rPr>
              <w:t>第一期贫困乡镇党委书记、乡镇长培训班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宋体" w:hAnsi="宋体" w:cs="楷体_GB2312"/>
                <w:b/>
                <w:bCs/>
                <w:szCs w:val="21"/>
              </w:rPr>
            </w:pPr>
            <w:r>
              <w:rPr>
                <w:rFonts w:hint="eastAsia" w:ascii="宋体" w:hAnsi="宋体" w:cs="楷体_GB2312"/>
                <w:b/>
                <w:bCs/>
                <w:szCs w:val="21"/>
              </w:rPr>
              <w:t>第二期贫困乡镇党委书记、乡镇长培训班</w:t>
            </w:r>
          </w:p>
        </w:tc>
        <w:tc>
          <w:tcPr>
            <w:tcW w:w="2134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cs="华文中宋"/>
                <w:b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/>
                <w:bCs/>
                <w:szCs w:val="21"/>
              </w:rPr>
              <w:t>第一期非贫困</w:t>
            </w:r>
            <w:r>
              <w:rPr>
                <w:rFonts w:hint="eastAsia" w:ascii="宋体" w:hAnsi="宋体"/>
                <w:b/>
                <w:szCs w:val="21"/>
              </w:rPr>
              <w:t>乡镇党委书记、乡镇长培训班</w:t>
            </w:r>
          </w:p>
        </w:tc>
        <w:tc>
          <w:tcPr>
            <w:tcW w:w="2135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cs="华文中宋"/>
                <w:b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/>
                <w:bCs/>
                <w:szCs w:val="21"/>
              </w:rPr>
              <w:t>第二期非贫困</w:t>
            </w:r>
            <w:r>
              <w:rPr>
                <w:rFonts w:hint="eastAsia" w:ascii="宋体" w:hAnsi="宋体"/>
                <w:b/>
                <w:szCs w:val="21"/>
              </w:rPr>
              <w:t>乡镇党委书记、乡镇长培训班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西安市</w:t>
            </w:r>
          </w:p>
        </w:tc>
        <w:tc>
          <w:tcPr>
            <w:tcW w:w="2134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13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宝鸡市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咸阳市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9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铜川市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渭南市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6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延安市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榆林市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汉中市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安康市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商洛市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20"/>
                <w:kern w:val="0"/>
                <w:szCs w:val="21"/>
              </w:rPr>
              <w:t>杨凌示范区</w:t>
            </w: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</w:t>
            </w:r>
          </w:p>
        </w:tc>
        <w:tc>
          <w:tcPr>
            <w:tcW w:w="21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合  计</w:t>
            </w:r>
          </w:p>
        </w:tc>
        <w:tc>
          <w:tcPr>
            <w:tcW w:w="213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楷体"/>
                <w:b/>
                <w:bCs/>
                <w:kern w:val="44"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kern w:val="44"/>
                <w:szCs w:val="21"/>
              </w:rPr>
              <w:t>60</w:t>
            </w:r>
          </w:p>
        </w:tc>
        <w:tc>
          <w:tcPr>
            <w:tcW w:w="213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楷体"/>
                <w:b/>
                <w:bCs/>
                <w:kern w:val="44"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kern w:val="44"/>
                <w:szCs w:val="21"/>
              </w:rPr>
              <w:t>60</w:t>
            </w:r>
          </w:p>
        </w:tc>
        <w:tc>
          <w:tcPr>
            <w:tcW w:w="213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楷体"/>
                <w:b/>
                <w:bCs/>
                <w:kern w:val="44"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kern w:val="44"/>
                <w:szCs w:val="21"/>
              </w:rPr>
              <w:t>60</w:t>
            </w:r>
          </w:p>
        </w:tc>
        <w:tc>
          <w:tcPr>
            <w:tcW w:w="213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楷体"/>
                <w:b/>
                <w:bCs/>
                <w:kern w:val="44"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kern w:val="44"/>
                <w:szCs w:val="21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nsola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锐字云字库楷体1.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B1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2017-04-26T01:19:23Z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