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关于学历继续教育招生宣传工作及学费  标准的说明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校除合作和校本部教学点外，</w:t>
      </w:r>
      <w:r>
        <w:rPr>
          <w:rFonts w:hint="eastAsia" w:ascii="仿宋" w:hAnsi="仿宋" w:eastAsia="仿宋" w:cs="仿宋"/>
          <w:sz w:val="32"/>
          <w:szCs w:val="32"/>
        </w:rPr>
        <w:t>从未委托任何机构、单位、个人对外开展高等学历继续教育（函授、脱产、非脱产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业余、自考等）</w:t>
      </w:r>
      <w:r>
        <w:rPr>
          <w:rFonts w:hint="eastAsia" w:ascii="仿宋" w:hAnsi="仿宋" w:eastAsia="仿宋" w:cs="仿宋"/>
          <w:sz w:val="32"/>
          <w:szCs w:val="32"/>
        </w:rPr>
        <w:t>的招生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宣传工作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各高等学历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教育教学点组织的高等学历继续教育招生宣传，以我院网站公布的当年招生简章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我院印发的招生宣传资料为准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并以各省区教育考试管理部门对外发布的信息、政策为准。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各高等学历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教育教学点信息，地点、招生专业、招生计划、联系人及电话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以我院网站发布的信息为准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高等学历继续教育招生宣传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</w:rPr>
        <w:t>收费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性工作</w:t>
      </w:r>
      <w:r>
        <w:rPr>
          <w:rFonts w:hint="eastAsia" w:ascii="仿宋" w:hAnsi="仿宋" w:eastAsia="仿宋" w:cs="仿宋"/>
          <w:sz w:val="32"/>
          <w:szCs w:val="32"/>
        </w:rPr>
        <w:t>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五、我校</w:t>
      </w:r>
      <w:r>
        <w:rPr>
          <w:rFonts w:hint="eastAsia" w:ascii="仿宋" w:hAnsi="仿宋" w:eastAsia="仿宋" w:cs="仿宋"/>
          <w:sz w:val="32"/>
          <w:szCs w:val="32"/>
        </w:rPr>
        <w:t>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仅录取参加全国成人高考，符合各省区录取条件的考生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录取后</w:t>
      </w:r>
      <w:r>
        <w:rPr>
          <w:rFonts w:hint="eastAsia" w:ascii="仿宋" w:hAnsi="仿宋" w:eastAsia="仿宋" w:cs="仿宋"/>
          <w:sz w:val="32"/>
          <w:szCs w:val="32"/>
        </w:rPr>
        <w:t>由我院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各教学点寄发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由我校统一印制的，</w:t>
      </w:r>
      <w:r>
        <w:rPr>
          <w:rFonts w:hint="eastAsia" w:ascii="仿宋" w:hAnsi="仿宋" w:eastAsia="仿宋" w:cs="仿宋"/>
          <w:sz w:val="32"/>
          <w:szCs w:val="32"/>
        </w:rPr>
        <w:t>加盖西北农林科技大学印章的录取通知书，同时寄发入学须知等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我校高等学历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教育招生专业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计划数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收费标准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等，</w:t>
      </w:r>
      <w:r>
        <w:rPr>
          <w:rFonts w:hint="eastAsia" w:ascii="仿宋" w:hAnsi="仿宋" w:eastAsia="仿宋" w:cs="仿宋"/>
          <w:sz w:val="32"/>
          <w:szCs w:val="32"/>
        </w:rPr>
        <w:t>以我院官网公布的为准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七、学生</w:t>
      </w:r>
      <w:r>
        <w:rPr>
          <w:rFonts w:hint="eastAsia" w:ascii="仿宋" w:hAnsi="仿宋" w:eastAsia="仿宋" w:cs="仿宋"/>
          <w:sz w:val="32"/>
          <w:szCs w:val="32"/>
        </w:rPr>
        <w:t>学费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按学年，由学生在学校校园统一缴费平台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八、我校高等学历继续教育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招生咨询电话029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-8708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九、西北农林科技大学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2026年度高等学历继续教育教学点一览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表。</w:t>
      </w:r>
    </w:p>
    <w:tbl>
      <w:tblPr>
        <w:tblStyle w:val="3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840"/>
        <w:gridCol w:w="1485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省（区）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教学点依托单位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办学地点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陕  西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榆林职业技术学院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屈老师13484983232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榆林市榆阳区松林路1号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杨凌中等职业学校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王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  <w:t>老师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18220520521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陕西省咸阳市杨陵区凤凰路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渭南职业技术学院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翟老师1</w:t>
            </w: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3891318689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陕西省渭南市临渭区社化路4号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西安海棠职业学院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林老师 18392156567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陕西省西安市灞桥区水安30号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西北农林科技大学林学院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史老师1</w:t>
            </w: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3991119773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陕西省杨陵区邰城路3号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西北农林科技大学水建学院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南老师1</w:t>
            </w: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7791901569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王老师15229043709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陕西省杨陵区邰城路3号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宁  夏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宁夏葡萄酒与防沙治沙职业技术学院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老师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 xml:space="preserve"> 13723370808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宁夏永宁县三沙源南侧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固原市职业技术学校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戴老师18169180501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宁夏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固原市经济开发区上海路135号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新  疆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新疆农业职业技术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张老师13619969968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新疆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昌吉市文化东路29号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贵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州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贵州农业职业学院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老师18275001061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贵州省贵阳市清镇市黄柿路3号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广  东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西北农林科技大学深圳研究院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老师 15711990726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广东省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深圳市南山区高新南四道239号深圳虚拟大学园B406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西  藏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西藏职业技术学院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贾老师13648980001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西藏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拉萨市金珠中路金农巷5号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青  海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青海农牧科技职业学院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屈老师 17797089753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青海省西宁市湟源县西大街13号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甘  肃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甘肃林业职业技术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王老师 13893896696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甘肃省天水市麦积区麦积山大道200号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内蒙古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包头轻工职业技术学院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陈老师18947182198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内蒙古自治区包头市青山区建华路19号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十、西北农林科技大学高等学历继续教育专业及收费标准一览表。</w:t>
      </w:r>
    </w:p>
    <w:tbl>
      <w:tblPr>
        <w:tblStyle w:val="3"/>
        <w:tblW w:w="8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30"/>
        <w:gridCol w:w="1305"/>
        <w:gridCol w:w="301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层次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学习形式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办学专业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学费标准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3500元/学年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2026年5月18日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0ODcwOTZmZDlmYTM4N2Y1ZWM1NTkwNDdmNzIifQ=="/>
  </w:docVars>
  <w:rsids>
    <w:rsidRoot w:val="325F02DA"/>
    <w:rsid w:val="0AEA6B55"/>
    <w:rsid w:val="0EE04D7C"/>
    <w:rsid w:val="2602138D"/>
    <w:rsid w:val="267E147E"/>
    <w:rsid w:val="294D58D2"/>
    <w:rsid w:val="325F02DA"/>
    <w:rsid w:val="38855D3D"/>
    <w:rsid w:val="3DA20EAA"/>
    <w:rsid w:val="55616B41"/>
    <w:rsid w:val="7B4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2026-04-22T03:17:00Z</dcterms:created>
  <dc:creator>Lenovo</dc:creator>
  <cp:lastModifiedBy>   Stupid</cp:lastModifiedBy>
  <cp:lastPrinted>2026-04-28T07:42:00Z</cp:lastPrinted>
  <dcterms:modified xsi:type="dcterms:W3CDTF">2026-05-18T01:28:55Z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DE6D49C8414A4688A7B5F3B2883C3CF9_13</vt:lpwstr>
  </property>
</Properties>
</file>